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关于举办山东女子学院学生专业技能大赛启动仪式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暨第四届大学生艺术展演汇报演出的通知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各部门、各二级学院：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为活跃校园学术氛围，展现学生专业素养，</w:t>
      </w:r>
      <w:r>
        <w:rPr>
          <w:rFonts w:hint="eastAsia" w:ascii="宋体" w:hAnsi="宋体"/>
          <w:sz w:val="28"/>
          <w:szCs w:val="28"/>
          <w:lang w:eastAsia="zh-CN"/>
        </w:rPr>
        <w:t>提高学生综合素质和就业竞争力，自</w:t>
      </w:r>
      <w:r>
        <w:rPr>
          <w:rFonts w:hint="eastAsia" w:ascii="宋体" w:hAnsi="宋体"/>
          <w:sz w:val="28"/>
          <w:szCs w:val="28"/>
          <w:lang w:val="en-US" w:eastAsia="zh-CN"/>
        </w:rPr>
        <w:t>2014年起，</w:t>
      </w:r>
      <w:r>
        <w:rPr>
          <w:rFonts w:hint="eastAsia" w:ascii="宋体" w:hAnsi="宋体"/>
          <w:sz w:val="28"/>
          <w:szCs w:val="28"/>
        </w:rPr>
        <w:t>教务处</w:t>
      </w:r>
      <w:r>
        <w:rPr>
          <w:rFonts w:hint="eastAsia" w:ascii="宋体" w:hAnsi="宋体"/>
          <w:sz w:val="28"/>
          <w:szCs w:val="28"/>
          <w:lang w:eastAsia="zh-CN"/>
        </w:rPr>
        <w:t>、</w:t>
      </w:r>
      <w:r>
        <w:rPr>
          <w:rFonts w:hint="eastAsia" w:ascii="宋体" w:hAnsi="宋体"/>
          <w:sz w:val="28"/>
          <w:szCs w:val="28"/>
        </w:rPr>
        <w:t>招生就业处</w:t>
      </w:r>
      <w:r>
        <w:rPr>
          <w:rFonts w:hint="eastAsia" w:ascii="宋体" w:hAnsi="宋体"/>
          <w:sz w:val="28"/>
          <w:szCs w:val="28"/>
          <w:lang w:eastAsia="zh-CN"/>
        </w:rPr>
        <w:t>将联合举办山东女子学院</w:t>
      </w:r>
      <w:r>
        <w:rPr>
          <w:rFonts w:hint="eastAsia" w:ascii="宋体" w:hAnsi="宋体"/>
          <w:sz w:val="28"/>
          <w:szCs w:val="28"/>
        </w:rPr>
        <w:t>学生专业技能大赛</w:t>
      </w:r>
      <w:r>
        <w:rPr>
          <w:rFonts w:hint="eastAsia" w:ascii="宋体" w:hAnsi="宋体"/>
          <w:sz w:val="28"/>
          <w:szCs w:val="28"/>
          <w:lang w:eastAsia="zh-CN"/>
        </w:rPr>
        <w:t>。现</w:t>
      </w:r>
      <w:r>
        <w:rPr>
          <w:rFonts w:hint="eastAsia" w:ascii="宋体" w:hAnsi="宋体"/>
          <w:sz w:val="28"/>
          <w:szCs w:val="28"/>
        </w:rPr>
        <w:t>定于本周四晚6：30在图书馆C座二楼报告厅</w:t>
      </w:r>
      <w:r>
        <w:rPr>
          <w:rFonts w:hint="eastAsia" w:ascii="宋体" w:hAnsi="宋体"/>
          <w:sz w:val="28"/>
          <w:szCs w:val="28"/>
          <w:lang w:eastAsia="zh-CN"/>
        </w:rPr>
        <w:t>举办首届学生</w:t>
      </w:r>
      <w:r>
        <w:rPr>
          <w:rFonts w:hint="eastAsia" w:ascii="宋体" w:hAnsi="宋体"/>
          <w:sz w:val="28"/>
          <w:szCs w:val="28"/>
        </w:rPr>
        <w:t>专业技能大赛启动仪式暨第四届大学生艺术展演汇报演出，现将有关事项</w:t>
      </w:r>
      <w:r>
        <w:rPr>
          <w:rFonts w:hint="eastAsia" w:ascii="宋体" w:hAnsi="宋体"/>
          <w:sz w:val="28"/>
          <w:szCs w:val="28"/>
          <w:lang w:eastAsia="zh-CN"/>
        </w:rPr>
        <w:t>通知</w:t>
      </w:r>
      <w:r>
        <w:rPr>
          <w:rFonts w:hint="eastAsia" w:ascii="宋体" w:hAnsi="宋体"/>
          <w:sz w:val="28"/>
          <w:szCs w:val="28"/>
        </w:rPr>
        <w:t>如下：</w:t>
      </w:r>
    </w:p>
    <w:p>
      <w:pPr>
        <w:spacing w:line="360" w:lineRule="auto"/>
        <w:rPr>
          <w:rFonts w:hint="eastAsia" w:ascii="宋体" w:hAnsi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1、</w:t>
      </w:r>
      <w:r>
        <w:rPr>
          <w:rFonts w:hint="eastAsia" w:ascii="宋体" w:hAnsi="宋体"/>
          <w:sz w:val="28"/>
          <w:szCs w:val="28"/>
          <w:lang w:eastAsia="zh-CN"/>
        </w:rPr>
        <w:t>参加人员：</w:t>
      </w:r>
    </w:p>
    <w:p>
      <w:pPr>
        <w:widowControl w:val="0"/>
        <w:wordWrap/>
        <w:adjustRightInd/>
        <w:snapToGrid/>
        <w:spacing w:before="0" w:after="0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>校领导、教务处、招生就业处、各</w:t>
      </w:r>
      <w:r>
        <w:rPr>
          <w:rFonts w:hint="eastAsia" w:ascii="宋体" w:hAnsi="宋体"/>
          <w:sz w:val="28"/>
          <w:szCs w:val="28"/>
        </w:rPr>
        <w:t>院部</w:t>
      </w:r>
      <w:r>
        <w:rPr>
          <w:rFonts w:hint="eastAsia" w:ascii="宋体" w:hAnsi="宋体"/>
          <w:sz w:val="28"/>
          <w:szCs w:val="28"/>
          <w:lang w:eastAsia="zh-CN"/>
        </w:rPr>
        <w:t>负责人、</w:t>
      </w:r>
      <w:r>
        <w:rPr>
          <w:rFonts w:hint="eastAsia" w:ascii="宋体" w:hAnsi="宋体"/>
          <w:sz w:val="28"/>
          <w:szCs w:val="28"/>
        </w:rPr>
        <w:t>分管教学</w:t>
      </w:r>
      <w:r>
        <w:rPr>
          <w:rFonts w:hint="eastAsia" w:ascii="宋体" w:hAnsi="宋体"/>
          <w:sz w:val="28"/>
          <w:szCs w:val="28"/>
          <w:lang w:eastAsia="zh-CN"/>
        </w:rPr>
        <w:t>领导及学生代表。</w:t>
      </w:r>
    </w:p>
    <w:p>
      <w:pPr>
        <w:spacing w:line="360" w:lineRule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2、特邀单位</w:t>
      </w:r>
    </w:p>
    <w:p>
      <w:pPr>
        <w:widowControl w:val="0"/>
        <w:wordWrap/>
        <w:adjustRightInd/>
        <w:snapToGrid/>
        <w:spacing w:before="0" w:after="0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>党委院长办公室、学生处、团委、宣传部领导。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</w:rPr>
        <w:t>、各学院学生代表</w:t>
      </w:r>
      <w:r>
        <w:rPr>
          <w:rFonts w:hint="eastAsia" w:ascii="宋体" w:hAnsi="宋体"/>
          <w:sz w:val="28"/>
          <w:szCs w:val="28"/>
          <w:lang w:eastAsia="zh-CN"/>
        </w:rPr>
        <w:t>名额</w:t>
      </w:r>
      <w:r>
        <w:rPr>
          <w:rFonts w:hint="eastAsia" w:ascii="宋体" w:hAnsi="宋体"/>
          <w:sz w:val="28"/>
          <w:szCs w:val="28"/>
        </w:rPr>
        <w:t>具体分配如下：</w:t>
      </w:r>
    </w:p>
    <w:p>
      <w:pPr>
        <w:spacing w:line="360" w:lineRule="auto"/>
        <w:ind w:firstLine="840" w:firstLineChars="3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教育学院：50人           艺术学院：</w:t>
      </w:r>
      <w:r>
        <w:rPr>
          <w:rFonts w:hint="eastAsia" w:ascii="宋体" w:hAnsi="宋体"/>
          <w:sz w:val="28"/>
          <w:szCs w:val="28"/>
          <w:lang w:val="en-US" w:eastAsia="zh-CN"/>
        </w:rPr>
        <w:t>35</w:t>
      </w:r>
      <w:r>
        <w:rPr>
          <w:rFonts w:hint="eastAsia" w:ascii="宋体" w:hAnsi="宋体"/>
          <w:sz w:val="28"/>
          <w:szCs w:val="28"/>
        </w:rPr>
        <w:t>人</w:t>
      </w:r>
    </w:p>
    <w:p>
      <w:pPr>
        <w:spacing w:line="360" w:lineRule="auto"/>
        <w:ind w:firstLine="840" w:firstLineChars="3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会计学院：7</w:t>
      </w:r>
      <w:r>
        <w:rPr>
          <w:rFonts w:hint="eastAsia" w:ascii="宋体" w:hAnsi="宋体"/>
          <w:sz w:val="28"/>
          <w:szCs w:val="28"/>
          <w:lang w:val="en-US" w:eastAsia="zh-CN"/>
        </w:rPr>
        <w:t>0</w:t>
      </w:r>
      <w:r>
        <w:rPr>
          <w:rFonts w:hint="eastAsia" w:ascii="宋体" w:hAnsi="宋体"/>
          <w:sz w:val="28"/>
          <w:szCs w:val="28"/>
        </w:rPr>
        <w:t>人           经济管理学院：6</w:t>
      </w:r>
      <w:r>
        <w:rPr>
          <w:rFonts w:hint="eastAsia" w:ascii="宋体" w:hAnsi="宋体"/>
          <w:sz w:val="28"/>
          <w:szCs w:val="28"/>
          <w:lang w:val="en-US" w:eastAsia="zh-CN"/>
        </w:rPr>
        <w:t>0</w:t>
      </w:r>
      <w:r>
        <w:rPr>
          <w:rFonts w:hint="eastAsia" w:ascii="宋体" w:hAnsi="宋体"/>
          <w:sz w:val="28"/>
          <w:szCs w:val="28"/>
        </w:rPr>
        <w:t>人</w:t>
      </w:r>
    </w:p>
    <w:p>
      <w:pPr>
        <w:spacing w:line="360" w:lineRule="auto"/>
        <w:ind w:firstLine="840" w:firstLineChars="3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外语学院：36人           旅游学院：3</w:t>
      </w:r>
      <w:r>
        <w:rPr>
          <w:rFonts w:hint="eastAsia" w:ascii="宋体" w:hAnsi="宋体"/>
          <w:sz w:val="28"/>
          <w:szCs w:val="28"/>
          <w:lang w:val="en-US" w:eastAsia="zh-CN"/>
        </w:rPr>
        <w:t>0</w:t>
      </w:r>
      <w:r>
        <w:rPr>
          <w:rFonts w:hint="eastAsia" w:ascii="宋体" w:hAnsi="宋体"/>
          <w:sz w:val="28"/>
          <w:szCs w:val="28"/>
        </w:rPr>
        <w:t>人</w:t>
      </w:r>
    </w:p>
    <w:p>
      <w:pPr>
        <w:spacing w:line="360" w:lineRule="auto"/>
        <w:ind w:firstLine="840" w:firstLineChars="3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社会与法学院：</w:t>
      </w:r>
      <w:r>
        <w:rPr>
          <w:rFonts w:hint="eastAsia" w:ascii="宋体" w:hAnsi="宋体"/>
          <w:sz w:val="28"/>
          <w:szCs w:val="28"/>
          <w:lang w:val="en-US" w:eastAsia="zh-CN"/>
        </w:rPr>
        <w:t>20</w:t>
      </w:r>
      <w:r>
        <w:rPr>
          <w:rFonts w:hint="eastAsia" w:ascii="宋体" w:hAnsi="宋体"/>
          <w:sz w:val="28"/>
          <w:szCs w:val="28"/>
        </w:rPr>
        <w:t>人       信息技术学院：</w:t>
      </w:r>
      <w:r>
        <w:rPr>
          <w:rFonts w:hint="eastAsia" w:ascii="宋体" w:hAnsi="宋体"/>
          <w:sz w:val="28"/>
          <w:szCs w:val="28"/>
          <w:lang w:val="en-US" w:eastAsia="zh-CN"/>
        </w:rPr>
        <w:t>30</w:t>
      </w:r>
      <w:r>
        <w:rPr>
          <w:rFonts w:hint="eastAsia" w:ascii="宋体" w:hAnsi="宋体"/>
          <w:sz w:val="28"/>
          <w:szCs w:val="28"/>
        </w:rPr>
        <w:t>人</w:t>
      </w:r>
    </w:p>
    <w:p>
      <w:pPr>
        <w:spacing w:line="360" w:lineRule="auto"/>
        <w:ind w:firstLine="840" w:firstLineChars="3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文化传播学院：</w:t>
      </w:r>
      <w:r>
        <w:rPr>
          <w:rFonts w:hint="eastAsia" w:ascii="宋体" w:hAnsi="宋体"/>
          <w:sz w:val="28"/>
          <w:szCs w:val="28"/>
          <w:lang w:val="en-US" w:eastAsia="zh-CN"/>
        </w:rPr>
        <w:t>20</w:t>
      </w:r>
      <w:r>
        <w:rPr>
          <w:rFonts w:hint="eastAsia" w:ascii="宋体" w:hAnsi="宋体"/>
          <w:sz w:val="28"/>
          <w:szCs w:val="28"/>
        </w:rPr>
        <w:t>人</w:t>
      </w:r>
    </w:p>
    <w:p>
      <w:pPr>
        <w:widowControl w:val="0"/>
        <w:wordWrap/>
        <w:adjustRightInd/>
        <w:snapToGrid/>
        <w:spacing w:before="0" w:after="0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>请各学院安排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  <w:lang w:eastAsia="zh-CN"/>
        </w:rPr>
        <w:t>名带队老师带领学生参加，以上名额包含带队老师。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班车安排：晚上8：00，安排一辆班车回北院</w:t>
      </w:r>
      <w:r>
        <w:rPr>
          <w:rFonts w:hint="eastAsia" w:ascii="宋体" w:hAnsi="宋体"/>
          <w:sz w:val="28"/>
          <w:szCs w:val="28"/>
          <w:lang w:eastAsia="zh-CN"/>
        </w:rPr>
        <w:t>。</w:t>
      </w:r>
    </w:p>
    <w:p>
      <w:pPr>
        <w:numPr>
          <w:numId w:val="0"/>
        </w:numPr>
        <w:spacing w:line="360" w:lineRule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5、欢迎各部门领导、老师前来观看指导。</w:t>
      </w:r>
    </w:p>
    <w:p>
      <w:pPr>
        <w:numPr>
          <w:numId w:val="0"/>
        </w:numPr>
        <w:spacing w:line="360" w:lineRule="auto"/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numPr>
          <w:numId w:val="0"/>
        </w:numPr>
        <w:spacing w:line="360" w:lineRule="auto"/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    教务处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 xml:space="preserve"> 招生就业处</w:t>
      </w:r>
    </w:p>
    <w:p>
      <w:pPr>
        <w:spacing w:line="360" w:lineRule="auto"/>
        <w:ind w:right="280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                       </w:t>
      </w:r>
      <w:r>
        <w:rPr>
          <w:rFonts w:hint="eastAsia" w:ascii="宋体" w:hAnsi="宋体"/>
          <w:sz w:val="28"/>
          <w:szCs w:val="28"/>
        </w:rPr>
        <w:t>2014年6月11日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02463223">
    <w:nsid w:val="5397E3F7"/>
    <w:multiLevelType w:val="singleLevel"/>
    <w:tmpl w:val="5397E3F7"/>
    <w:lvl w:ilvl="0" w:tentative="1">
      <w:start w:val="4"/>
      <w:numFmt w:val="decimal"/>
      <w:suff w:val="nothing"/>
      <w:lvlText w:val="%1、"/>
      <w:lvlJc w:val="left"/>
    </w:lvl>
  </w:abstractNum>
  <w:num w:numId="1">
    <w:abstractNumId w:val="14024632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76</Words>
  <Characters>438</Characters>
  <Lines>3</Lines>
  <Paragraphs>1</Paragraphs>
  <TotalTime>0</TotalTime>
  <ScaleCrop>false</ScaleCrop>
  <LinksUpToDate>false</LinksUpToDate>
  <CharactersWithSpaces>0</CharactersWithSpaces>
  <Application>WPS Office 个人版_9.1.0.4567_{F1E327BC-269C-435d-A152-05C5408002CA}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2014-06-10T09:28:00Z</dcterms:created>
  <dc:creator>Sky123.Org</dc:creator>
  <cp:lastModifiedBy>LI</cp:lastModifiedBy>
  <dcterms:modified xsi:type="dcterms:W3CDTF">2014-06-11T05:06:29Z</dcterms:modified>
  <dc:title>关于举办山东女子学院学生专业技能大赛启动仪式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