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E6" w:rsidRDefault="00246149" w:rsidP="00246149">
      <w:pPr>
        <w:jc w:val="center"/>
        <w:rPr>
          <w:rFonts w:ascii="Helvetica" w:hAnsi="Helvetica" w:cs="Helvetica" w:hint="eastAsia"/>
          <w:color w:val="000000"/>
          <w:sz w:val="36"/>
          <w:szCs w:val="36"/>
          <w:shd w:val="clear" w:color="auto" w:fill="FFFFFF"/>
        </w:rPr>
      </w:pPr>
      <w:r>
        <w:rPr>
          <w:rFonts w:ascii="Helvetica" w:hAnsi="Helvetica" w:cs="Helvetica"/>
          <w:color w:val="000000"/>
          <w:sz w:val="36"/>
          <w:szCs w:val="36"/>
          <w:shd w:val="clear" w:color="auto" w:fill="FFFFFF"/>
        </w:rPr>
        <w:t>2020-2021</w:t>
      </w:r>
      <w:r>
        <w:rPr>
          <w:rFonts w:ascii="Helvetica" w:hAnsi="Helvetica" w:cs="Helvetica"/>
          <w:color w:val="000000"/>
          <w:sz w:val="36"/>
          <w:szCs w:val="36"/>
          <w:shd w:val="clear" w:color="auto" w:fill="FFFFFF"/>
        </w:rPr>
        <w:t>学年第二学期通识选修课补退选通知</w:t>
      </w:r>
    </w:p>
    <w:p w:rsidR="00246149" w:rsidRDefault="00246149" w:rsidP="00246149">
      <w:pPr>
        <w:pStyle w:val="a3"/>
        <w:shd w:val="clear" w:color="auto" w:fill="FFFFFF"/>
        <w:spacing w:before="0" w:beforeAutospacing="0" w:after="0" w:afterAutospacing="0" w:line="360" w:lineRule="auto"/>
        <w:ind w:firstLine="480"/>
        <w:rPr>
          <w:rFonts w:asciiTheme="minorEastAsia" w:eastAsiaTheme="minorEastAsia" w:hAnsiTheme="minorEastAsia" w:cs="Helvetica" w:hint="eastAsia"/>
        </w:rPr>
      </w:pPr>
      <w:r w:rsidRPr="00246149">
        <w:rPr>
          <w:rFonts w:asciiTheme="minorEastAsia" w:eastAsiaTheme="minorEastAsia" w:hAnsiTheme="minorEastAsia" w:cs="Helvetica"/>
        </w:rPr>
        <w:t>教务系统已经面向全体在校生开放了2020-2021学年第二学期通识选修课补退选。</w:t>
      </w:r>
    </w:p>
    <w:p w:rsidR="00246149" w:rsidRPr="00246149" w:rsidRDefault="00246149" w:rsidP="00246149">
      <w:pPr>
        <w:pStyle w:val="a3"/>
        <w:shd w:val="clear" w:color="auto" w:fill="FFFFFF"/>
        <w:spacing w:before="0" w:beforeAutospacing="0" w:after="0" w:afterAutospacing="0" w:line="360" w:lineRule="auto"/>
        <w:ind w:firstLine="480"/>
        <w:rPr>
          <w:rFonts w:asciiTheme="minorEastAsia" w:eastAsiaTheme="minorEastAsia" w:hAnsiTheme="minorEastAsia" w:cs="Helvetica" w:hint="eastAsia"/>
          <w:b/>
        </w:rPr>
      </w:pPr>
      <w:r w:rsidRPr="00246149">
        <w:rPr>
          <w:rFonts w:asciiTheme="minorEastAsia" w:eastAsiaTheme="minorEastAsia" w:hAnsiTheme="minorEastAsia" w:cs="Helvetica"/>
          <w:b/>
        </w:rPr>
        <w:t>补退选截止时间为：2021年03月10日（周三）中午12时。 </w:t>
      </w:r>
    </w:p>
    <w:p w:rsidR="00246149" w:rsidRPr="00246149" w:rsidRDefault="00246149" w:rsidP="00246149">
      <w:pPr>
        <w:pStyle w:val="a3"/>
        <w:shd w:val="clear" w:color="auto" w:fill="FFFFFF"/>
        <w:spacing w:before="0" w:beforeAutospacing="0" w:after="0" w:afterAutospacing="0" w:line="360" w:lineRule="auto"/>
        <w:ind w:firstLine="480"/>
        <w:rPr>
          <w:rFonts w:asciiTheme="minorEastAsia" w:eastAsiaTheme="minorEastAsia" w:hAnsiTheme="minorEastAsia" w:cs="Helvetica"/>
        </w:rPr>
      </w:pPr>
      <w:r w:rsidRPr="00246149">
        <w:rPr>
          <w:rFonts w:asciiTheme="minorEastAsia" w:eastAsiaTheme="minorEastAsia" w:hAnsiTheme="minorEastAsia" w:cs="Helvetica"/>
        </w:rPr>
        <w:t>所有的通识选修课均可以退选，但是补选范围仅限智慧树网络课程和心理安全与健康模块的两门课程。</w:t>
      </w:r>
    </w:p>
    <w:p w:rsidR="00246149" w:rsidRPr="00246149" w:rsidRDefault="00246149" w:rsidP="00246149">
      <w:pPr>
        <w:pStyle w:val="a3"/>
        <w:shd w:val="clear" w:color="auto" w:fill="FFFFFF"/>
        <w:spacing w:before="0" w:beforeAutospacing="0" w:after="0" w:afterAutospacing="0" w:line="360" w:lineRule="auto"/>
        <w:rPr>
          <w:rFonts w:asciiTheme="minorEastAsia" w:eastAsiaTheme="minorEastAsia" w:hAnsiTheme="minorEastAsia" w:cs="Helvetica"/>
          <w:b/>
        </w:rPr>
      </w:pPr>
      <w:r>
        <w:rPr>
          <w:rFonts w:asciiTheme="minorEastAsia" w:eastAsiaTheme="minorEastAsia" w:hAnsiTheme="minorEastAsia" w:cs="Helvetica"/>
        </w:rPr>
        <w:t xml:space="preserve">  </w:t>
      </w:r>
      <w:r>
        <w:rPr>
          <w:rFonts w:asciiTheme="minorEastAsia" w:eastAsiaTheme="minorEastAsia" w:hAnsiTheme="minorEastAsia" w:cs="Helvetica" w:hint="eastAsia"/>
        </w:rPr>
        <w:t xml:space="preserve"> </w:t>
      </w:r>
      <w:r w:rsidRPr="00246149">
        <w:rPr>
          <w:rFonts w:asciiTheme="minorEastAsia" w:eastAsiaTheme="minorEastAsia" w:hAnsiTheme="minorEastAsia" w:cs="Helvetica"/>
          <w:b/>
        </w:rPr>
        <w:t>操作方法：</w:t>
      </w:r>
    </w:p>
    <w:p w:rsidR="00246149" w:rsidRPr="00246149" w:rsidRDefault="00246149" w:rsidP="00246149">
      <w:pPr>
        <w:pStyle w:val="a3"/>
        <w:shd w:val="clear" w:color="auto" w:fill="FFFFFF"/>
        <w:spacing w:before="0" w:beforeAutospacing="0" w:after="0" w:afterAutospacing="0" w:line="360" w:lineRule="auto"/>
        <w:rPr>
          <w:rFonts w:asciiTheme="minorEastAsia" w:eastAsiaTheme="minorEastAsia" w:hAnsiTheme="minorEastAsia" w:cs="Helvetica"/>
        </w:rPr>
      </w:pPr>
      <w:r>
        <w:rPr>
          <w:rFonts w:asciiTheme="minorEastAsia" w:eastAsiaTheme="minorEastAsia" w:hAnsiTheme="minorEastAsia" w:cs="Helvetica"/>
        </w:rPr>
        <w:t xml:space="preserve">  </w:t>
      </w:r>
      <w:r>
        <w:rPr>
          <w:rFonts w:asciiTheme="minorEastAsia" w:eastAsiaTheme="minorEastAsia" w:hAnsiTheme="minorEastAsia" w:cs="Helvetica" w:hint="eastAsia"/>
        </w:rPr>
        <w:t xml:space="preserve"> </w:t>
      </w:r>
      <w:r w:rsidRPr="00246149">
        <w:rPr>
          <w:rFonts w:asciiTheme="minorEastAsia" w:eastAsiaTheme="minorEastAsia" w:hAnsiTheme="minorEastAsia" w:cs="Helvetica"/>
        </w:rPr>
        <w:t>方法一：喜鹊儿APP，正选模块，课程范围是“主修（公共任选）”。通过正选结果模块可以实现退选。</w:t>
      </w:r>
    </w:p>
    <w:p w:rsidR="00246149" w:rsidRPr="00246149" w:rsidRDefault="00246149" w:rsidP="00246149">
      <w:pPr>
        <w:pStyle w:val="a3"/>
        <w:shd w:val="clear" w:color="auto" w:fill="FFFFFF"/>
        <w:spacing w:before="0" w:beforeAutospacing="0" w:after="0" w:afterAutospacing="0" w:line="360" w:lineRule="auto"/>
        <w:rPr>
          <w:rFonts w:asciiTheme="minorEastAsia" w:eastAsiaTheme="minorEastAsia" w:hAnsiTheme="minorEastAsia" w:cs="Helvetica"/>
        </w:rPr>
      </w:pPr>
      <w:r>
        <w:rPr>
          <w:rFonts w:asciiTheme="minorEastAsia" w:eastAsiaTheme="minorEastAsia" w:hAnsiTheme="minorEastAsia" w:cs="Helvetica"/>
        </w:rPr>
        <w:t xml:space="preserve">  </w:t>
      </w:r>
      <w:r>
        <w:rPr>
          <w:rFonts w:asciiTheme="minorEastAsia" w:eastAsiaTheme="minorEastAsia" w:hAnsiTheme="minorEastAsia" w:cs="Helvetica" w:hint="eastAsia"/>
        </w:rPr>
        <w:t xml:space="preserve"> </w:t>
      </w:r>
      <w:r w:rsidRPr="00246149">
        <w:rPr>
          <w:rFonts w:asciiTheme="minorEastAsia" w:eastAsiaTheme="minorEastAsia" w:hAnsiTheme="minorEastAsia" w:cs="Helvetica"/>
        </w:rPr>
        <w:t>方法二：教务系统网页</w:t>
      </w:r>
      <w:hyperlink r:id="rId5" w:history="1">
        <w:r w:rsidRPr="00246149">
          <w:rPr>
            <w:rStyle w:val="a4"/>
            <w:rFonts w:asciiTheme="minorEastAsia" w:eastAsiaTheme="minorEastAsia" w:hAnsiTheme="minorEastAsia" w:cs="Helvetica"/>
            <w:color w:val="auto"/>
            <w:u w:val="none"/>
          </w:rPr>
          <w:t>http://jwxt.sdwu.edu.cn</w:t>
        </w:r>
      </w:hyperlink>
      <w:r w:rsidRPr="00246149">
        <w:rPr>
          <w:rStyle w:val="apple-converted-space"/>
          <w:rFonts w:asciiTheme="minorEastAsia" w:eastAsiaTheme="minorEastAsia" w:hAnsiTheme="minorEastAsia" w:cs="Helvetica"/>
        </w:rPr>
        <w:t> </w:t>
      </w:r>
      <w:r w:rsidRPr="00246149">
        <w:rPr>
          <w:rFonts w:asciiTheme="minorEastAsia" w:eastAsiaTheme="minorEastAsia" w:hAnsiTheme="minorEastAsia" w:cs="Helvetica"/>
        </w:rPr>
        <w:t> 网上选课模块，可以通过选课（按照开课计划）或者选课（按上课时间）两个菜单任选其一，进行选课。课程范围依然是选“主修（公共任选）”。通过退选功能，可以实现退选。</w:t>
      </w:r>
    </w:p>
    <w:p w:rsidR="00246149" w:rsidRPr="00246149" w:rsidRDefault="00246149" w:rsidP="00246149">
      <w:pPr>
        <w:pStyle w:val="a3"/>
        <w:shd w:val="clear" w:color="auto" w:fill="FFFFFF"/>
        <w:spacing w:before="0" w:beforeAutospacing="0" w:after="0" w:afterAutospacing="0" w:line="360" w:lineRule="auto"/>
        <w:rPr>
          <w:rFonts w:asciiTheme="minorEastAsia" w:eastAsiaTheme="minorEastAsia" w:hAnsiTheme="minorEastAsia" w:cs="Helvetica" w:hint="eastAsia"/>
          <w:b/>
        </w:rPr>
      </w:pPr>
      <w:r>
        <w:rPr>
          <w:rFonts w:asciiTheme="minorEastAsia" w:eastAsiaTheme="minorEastAsia" w:hAnsiTheme="minorEastAsia" w:cs="Helvetica" w:hint="eastAsia"/>
          <w:b/>
        </w:rPr>
        <w:t xml:space="preserve">    </w:t>
      </w:r>
      <w:r w:rsidRPr="00246149">
        <w:rPr>
          <w:rFonts w:asciiTheme="minorEastAsia" w:eastAsiaTheme="minorEastAsia" w:hAnsiTheme="minorEastAsia" w:cs="Helvetica" w:hint="eastAsia"/>
          <w:b/>
        </w:rPr>
        <w:t>选课范围:</w:t>
      </w:r>
      <w:r w:rsidRPr="00246149">
        <w:rPr>
          <w:rFonts w:asciiTheme="minorEastAsia" w:eastAsiaTheme="minorEastAsia" w:hAnsiTheme="minorEastAsia" w:cs="Helvetica"/>
          <w:b/>
        </w:rPr>
        <w:t>   </w:t>
      </w:r>
    </w:p>
    <w:p w:rsidR="00246149" w:rsidRPr="00246149" w:rsidRDefault="00246149" w:rsidP="00246149">
      <w:pPr>
        <w:pStyle w:val="a3"/>
        <w:shd w:val="clear" w:color="auto" w:fill="FFFFFF"/>
        <w:spacing w:before="0" w:beforeAutospacing="0" w:after="0" w:afterAutospacing="0" w:line="360" w:lineRule="auto"/>
        <w:rPr>
          <w:rFonts w:asciiTheme="minorEastAsia" w:eastAsiaTheme="minorEastAsia" w:hAnsiTheme="minorEastAsia" w:cs="Helvetica"/>
        </w:rPr>
      </w:pPr>
      <w:r>
        <w:rPr>
          <w:rFonts w:asciiTheme="minorEastAsia" w:eastAsiaTheme="minorEastAsia" w:hAnsiTheme="minorEastAsia" w:cs="Helvetica" w:hint="eastAsia"/>
        </w:rPr>
        <w:t xml:space="preserve">    1.</w:t>
      </w:r>
      <w:r w:rsidRPr="00246149">
        <w:rPr>
          <w:rFonts w:asciiTheme="minorEastAsia" w:eastAsiaTheme="minorEastAsia" w:hAnsiTheme="minorEastAsia" w:cs="Helvetica"/>
        </w:rPr>
        <w:t>尚未达到毕业要求的2021届毕业生请务必参加补选。</w:t>
      </w:r>
    </w:p>
    <w:p w:rsidR="00246149" w:rsidRPr="00246149" w:rsidRDefault="00246149" w:rsidP="00246149">
      <w:pPr>
        <w:pStyle w:val="a3"/>
        <w:shd w:val="clear" w:color="auto" w:fill="FFFFFF"/>
        <w:spacing w:before="0" w:beforeAutospacing="0" w:after="0" w:afterAutospacing="0" w:line="360" w:lineRule="auto"/>
        <w:rPr>
          <w:rFonts w:asciiTheme="minorEastAsia" w:eastAsiaTheme="minorEastAsia" w:hAnsiTheme="minorEastAsia" w:cs="Helvetica"/>
        </w:rPr>
      </w:pPr>
      <w:r>
        <w:rPr>
          <w:rFonts w:asciiTheme="minorEastAsia" w:eastAsiaTheme="minorEastAsia" w:hAnsiTheme="minorEastAsia" w:cs="Helvetica"/>
        </w:rPr>
        <w:t xml:space="preserve">  </w:t>
      </w:r>
      <w:r>
        <w:rPr>
          <w:rFonts w:asciiTheme="minorEastAsia" w:eastAsiaTheme="minorEastAsia" w:hAnsiTheme="minorEastAsia" w:cs="Helvetica" w:hint="eastAsia"/>
        </w:rPr>
        <w:t xml:space="preserve"> 2.</w:t>
      </w:r>
      <w:r w:rsidRPr="00246149">
        <w:rPr>
          <w:rFonts w:asciiTheme="minorEastAsia" w:eastAsiaTheme="minorEastAsia" w:hAnsiTheme="minorEastAsia" w:cs="Helvetica"/>
        </w:rPr>
        <w:t>前期多选了课程，但目前不打算修读的，一定要去做退选。如果不退选且不去上课（参加考试），不但会照常收课程修读费用，还会因缺考而拉低你的学分绩点。</w:t>
      </w:r>
    </w:p>
    <w:p w:rsidR="00246149" w:rsidRPr="00246149" w:rsidRDefault="00246149" w:rsidP="00246149">
      <w:pPr>
        <w:pStyle w:val="a3"/>
        <w:shd w:val="clear" w:color="auto" w:fill="FFFFFF"/>
        <w:spacing w:before="0" w:beforeAutospacing="0" w:after="0" w:afterAutospacing="0" w:line="360" w:lineRule="auto"/>
        <w:rPr>
          <w:rFonts w:asciiTheme="minorEastAsia" w:eastAsiaTheme="minorEastAsia" w:hAnsiTheme="minorEastAsia" w:cs="Helvetica"/>
        </w:rPr>
      </w:pPr>
      <w:r>
        <w:rPr>
          <w:rFonts w:asciiTheme="minorEastAsia" w:eastAsiaTheme="minorEastAsia" w:hAnsiTheme="minorEastAsia" w:cs="Helvetica"/>
        </w:rPr>
        <w:t xml:space="preserve">  </w:t>
      </w:r>
      <w:r>
        <w:rPr>
          <w:rFonts w:asciiTheme="minorEastAsia" w:eastAsiaTheme="minorEastAsia" w:hAnsiTheme="minorEastAsia" w:cs="Helvetica" w:hint="eastAsia"/>
        </w:rPr>
        <w:t xml:space="preserve"> 3.</w:t>
      </w:r>
      <w:r w:rsidRPr="00246149">
        <w:rPr>
          <w:rFonts w:asciiTheme="minorEastAsia" w:eastAsiaTheme="minorEastAsia" w:hAnsiTheme="minorEastAsia" w:cs="Helvetica"/>
        </w:rPr>
        <w:t>因赵启鹏老师本学期有其他安排，她的大学语文课程无法正常开出。教务处为选修了该课程的同学安排了智慧树平台的网络课程予以代替，恳请大家理解。</w:t>
      </w:r>
    </w:p>
    <w:p w:rsidR="00246149" w:rsidRDefault="00246149" w:rsidP="00246149">
      <w:pPr>
        <w:pStyle w:val="a3"/>
        <w:shd w:val="clear" w:color="auto" w:fill="FFFFFF"/>
        <w:spacing w:before="0" w:beforeAutospacing="0" w:after="0" w:afterAutospacing="0" w:line="360" w:lineRule="auto"/>
        <w:rPr>
          <w:rFonts w:asciiTheme="minorEastAsia" w:eastAsiaTheme="minorEastAsia" w:hAnsiTheme="minorEastAsia" w:cs="Helvetica" w:hint="eastAsia"/>
        </w:rPr>
      </w:pPr>
      <w:r>
        <w:rPr>
          <w:rFonts w:asciiTheme="minorEastAsia" w:eastAsiaTheme="minorEastAsia" w:hAnsiTheme="minorEastAsia" w:cs="Helvetica"/>
        </w:rPr>
        <w:t xml:space="preserve">  </w:t>
      </w:r>
      <w:r>
        <w:rPr>
          <w:rFonts w:asciiTheme="minorEastAsia" w:eastAsiaTheme="minorEastAsia" w:hAnsiTheme="minorEastAsia" w:cs="Helvetica" w:hint="eastAsia"/>
        </w:rPr>
        <w:t xml:space="preserve"> 4.</w:t>
      </w:r>
      <w:r w:rsidRPr="00246149">
        <w:rPr>
          <w:rFonts w:asciiTheme="minorEastAsia" w:eastAsiaTheme="minorEastAsia" w:hAnsiTheme="minorEastAsia" w:cs="Helvetica" w:hint="eastAsia"/>
        </w:rPr>
        <w:t>因</w:t>
      </w:r>
      <w:r w:rsidRPr="00246149">
        <w:rPr>
          <w:rFonts w:asciiTheme="minorEastAsia" w:eastAsiaTheme="minorEastAsia" w:hAnsiTheme="minorEastAsia" w:cs="Helvetica" w:hint="eastAsia"/>
        </w:rPr>
        <w:t>专业必修</w:t>
      </w:r>
      <w:r w:rsidRPr="00246149">
        <w:rPr>
          <w:rFonts w:asciiTheme="minorEastAsia" w:eastAsiaTheme="minorEastAsia" w:hAnsiTheme="minorEastAsia" w:cs="Helvetica" w:hint="eastAsia"/>
        </w:rPr>
        <w:t>课程课表安排调整，导致通识选修课上课时间与自身必修课上课时间冲突的。</w:t>
      </w:r>
    </w:p>
    <w:p w:rsidR="00246149" w:rsidRDefault="00246149" w:rsidP="00246149">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hint="eastAsia"/>
        </w:rPr>
      </w:pPr>
      <w:r>
        <w:rPr>
          <w:rFonts w:asciiTheme="minorEastAsia" w:eastAsiaTheme="minorEastAsia" w:hAnsiTheme="minorEastAsia" w:cs="Helvetica" w:hint="eastAsia"/>
        </w:rPr>
        <w:t>5.</w:t>
      </w:r>
      <w:r w:rsidRPr="00246149">
        <w:rPr>
          <w:rFonts w:asciiTheme="minorEastAsia" w:eastAsiaTheme="minorEastAsia" w:hAnsiTheme="minorEastAsia" w:cs="Helvetica"/>
        </w:rPr>
        <w:t>以下26门课程因选课人数过少而无法开出。放寒假前曾选过这26门课程学生的对应课程选课数据，教务系统中已经剔除。请相关同学自愿决定是否参加补选。</w:t>
      </w:r>
    </w:p>
    <w:p w:rsidR="00246149" w:rsidRDefault="00555D4A" w:rsidP="00555D4A">
      <w:pPr>
        <w:pStyle w:val="a3"/>
        <w:shd w:val="clear" w:color="auto" w:fill="FFFFFF"/>
        <w:spacing w:before="0" w:beforeAutospacing="0" w:after="0" w:afterAutospacing="0" w:line="360" w:lineRule="auto"/>
        <w:rPr>
          <w:rFonts w:hint="eastAsia"/>
          <w:noProof/>
        </w:rPr>
      </w:pPr>
      <w:r>
        <w:rPr>
          <w:noProof/>
        </w:rPr>
        <w:drawing>
          <wp:inline distT="0" distB="0" distL="0" distR="0" wp14:anchorId="2D1970D9" wp14:editId="440AEE87">
            <wp:extent cx="2419350" cy="2514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19048" cy="2514286"/>
                    </a:xfrm>
                    <a:prstGeom prst="rect">
                      <a:avLst/>
                    </a:prstGeom>
                  </pic:spPr>
                </pic:pic>
              </a:graphicData>
            </a:graphic>
          </wp:inline>
        </w:drawing>
      </w:r>
      <w:r w:rsidRPr="00555D4A">
        <w:rPr>
          <w:noProof/>
        </w:rPr>
        <w:t xml:space="preserve"> </w:t>
      </w:r>
      <w:r>
        <w:rPr>
          <w:noProof/>
        </w:rPr>
        <w:drawing>
          <wp:inline distT="0" distB="0" distL="0" distR="0" wp14:anchorId="726D85A2" wp14:editId="6EAC9AD3">
            <wp:extent cx="2514600" cy="2409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14286" cy="2409524"/>
                    </a:xfrm>
                    <a:prstGeom prst="rect">
                      <a:avLst/>
                    </a:prstGeom>
                  </pic:spPr>
                </pic:pic>
              </a:graphicData>
            </a:graphic>
          </wp:inline>
        </w:drawing>
      </w:r>
      <w:r w:rsidRPr="00555D4A">
        <w:rPr>
          <w:noProof/>
        </w:rPr>
        <w:t xml:space="preserve"> </w:t>
      </w:r>
    </w:p>
    <w:p w:rsidR="00555D4A" w:rsidRDefault="00555D4A" w:rsidP="00555D4A">
      <w:pPr>
        <w:pStyle w:val="a3"/>
        <w:shd w:val="clear" w:color="auto" w:fill="FFFFFF"/>
        <w:spacing w:before="0" w:beforeAutospacing="0" w:after="0" w:afterAutospacing="0" w:line="360" w:lineRule="auto"/>
        <w:jc w:val="right"/>
        <w:rPr>
          <w:rFonts w:hint="eastAsia"/>
          <w:noProof/>
        </w:rPr>
      </w:pPr>
      <w:bookmarkStart w:id="0" w:name="_GoBack"/>
      <w:bookmarkEnd w:id="0"/>
      <w:r>
        <w:rPr>
          <w:rFonts w:hint="eastAsia"/>
          <w:noProof/>
        </w:rPr>
        <w:t>教务处</w:t>
      </w:r>
    </w:p>
    <w:p w:rsidR="00555D4A" w:rsidRPr="00555D4A" w:rsidRDefault="00555D4A" w:rsidP="00555D4A">
      <w:pPr>
        <w:pStyle w:val="a3"/>
        <w:shd w:val="clear" w:color="auto" w:fill="FFFFFF"/>
        <w:spacing w:before="0" w:beforeAutospacing="0" w:after="0" w:afterAutospacing="0" w:line="360" w:lineRule="auto"/>
        <w:jc w:val="right"/>
        <w:rPr>
          <w:rFonts w:asciiTheme="minorEastAsia" w:eastAsiaTheme="minorEastAsia" w:hAnsiTheme="minorEastAsia" w:cs="Helvetica"/>
        </w:rPr>
      </w:pPr>
      <w:r>
        <w:rPr>
          <w:rFonts w:asciiTheme="minorEastAsia" w:eastAsiaTheme="minorEastAsia" w:hAnsiTheme="minorEastAsia" w:cs="Helvetica" w:hint="eastAsia"/>
        </w:rPr>
        <w:t>2021-3-7</w:t>
      </w:r>
    </w:p>
    <w:sectPr w:rsidR="00555D4A" w:rsidRPr="00555D4A" w:rsidSect="00555D4A">
      <w:pgSz w:w="11906" w:h="16838"/>
      <w:pgMar w:top="142" w:right="1800" w:bottom="142"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49"/>
    <w:rsid w:val="00246149"/>
    <w:rsid w:val="00555D4A"/>
    <w:rsid w:val="00D3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14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46149"/>
    <w:rPr>
      <w:color w:val="0000FF"/>
      <w:u w:val="single"/>
    </w:rPr>
  </w:style>
  <w:style w:type="character" w:customStyle="1" w:styleId="apple-converted-space">
    <w:name w:val="apple-converted-space"/>
    <w:basedOn w:val="a0"/>
    <w:rsid w:val="00246149"/>
  </w:style>
  <w:style w:type="paragraph" w:styleId="a5">
    <w:name w:val="Balloon Text"/>
    <w:basedOn w:val="a"/>
    <w:link w:val="Char"/>
    <w:uiPriority w:val="99"/>
    <w:semiHidden/>
    <w:unhideWhenUsed/>
    <w:rsid w:val="00555D4A"/>
    <w:rPr>
      <w:sz w:val="18"/>
      <w:szCs w:val="18"/>
    </w:rPr>
  </w:style>
  <w:style w:type="character" w:customStyle="1" w:styleId="Char">
    <w:name w:val="批注框文本 Char"/>
    <w:basedOn w:val="a0"/>
    <w:link w:val="a5"/>
    <w:uiPriority w:val="99"/>
    <w:semiHidden/>
    <w:rsid w:val="00555D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14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46149"/>
    <w:rPr>
      <w:color w:val="0000FF"/>
      <w:u w:val="single"/>
    </w:rPr>
  </w:style>
  <w:style w:type="character" w:customStyle="1" w:styleId="apple-converted-space">
    <w:name w:val="apple-converted-space"/>
    <w:basedOn w:val="a0"/>
    <w:rsid w:val="00246149"/>
  </w:style>
  <w:style w:type="paragraph" w:styleId="a5">
    <w:name w:val="Balloon Text"/>
    <w:basedOn w:val="a"/>
    <w:link w:val="Char"/>
    <w:uiPriority w:val="99"/>
    <w:semiHidden/>
    <w:unhideWhenUsed/>
    <w:rsid w:val="00555D4A"/>
    <w:rPr>
      <w:sz w:val="18"/>
      <w:szCs w:val="18"/>
    </w:rPr>
  </w:style>
  <w:style w:type="character" w:customStyle="1" w:styleId="Char">
    <w:name w:val="批注框文本 Char"/>
    <w:basedOn w:val="a0"/>
    <w:link w:val="a5"/>
    <w:uiPriority w:val="99"/>
    <w:semiHidden/>
    <w:rsid w:val="00555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jwxt.sdwu.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2021-03-07T01:09:00Z</dcterms:created>
  <dcterms:modified xsi:type="dcterms:W3CDTF">2021-03-07T01:25:00Z</dcterms:modified>
</cp:coreProperties>
</file>